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F9" w:rsidRDefault="001404F9" w:rsidP="001404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ประกาศศูนย์สร่างโศก</w:t>
      </w:r>
    </w:p>
    <w:p w:rsidR="001404F9" w:rsidRPr="0068182C" w:rsidRDefault="001404F9" w:rsidP="001404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117C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ระเบียบศูนย์พัฒนา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คุณภาพชีวิตผู้สูงอายุ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68182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นพิการตำบลดู่ลาด</w:t>
      </w:r>
      <w:r w:rsidR="002D5057">
        <w:rPr>
          <w:rFonts w:ascii="TH SarabunIT๙" w:hAnsi="TH SarabunIT๙" w:cs="TH SarabunIT๙" w:hint="cs"/>
          <w:b/>
          <w:bCs/>
          <w:sz w:val="32"/>
          <w:szCs w:val="32"/>
          <w:cs/>
        </w:rPr>
        <w:t>(ศูนย์สร่างโศก)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182C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 w:rsidR="0017712D">
        <w:rPr>
          <w:rFonts w:ascii="TH SarabunIT๙" w:hAnsi="TH SarabunIT๙" w:cs="TH SarabunIT๙" w:hint="cs"/>
          <w:b/>
          <w:bCs/>
          <w:sz w:val="32"/>
          <w:szCs w:val="32"/>
          <w:cs/>
        </w:rPr>
        <w:t>.2562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04F9" w:rsidRDefault="001404F9" w:rsidP="001404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1404F9" w:rsidRPr="00D421AE" w:rsidRDefault="001404F9" w:rsidP="001404F9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ความเบื้องต้น</w:t>
      </w:r>
    </w:p>
    <w:p w:rsidR="00DB5AD2" w:rsidRDefault="001404F9" w:rsidP="00DB5A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โดยที่เป็นการสมควรกำหนดหลักเกณฑ์การสนับสน</w:t>
      </w:r>
      <w:r w:rsidR="002D5057">
        <w:rPr>
          <w:rFonts w:ascii="TH SarabunIT๙" w:hAnsi="TH SarabunIT๙" w:cs="TH SarabunIT๙" w:hint="cs"/>
          <w:sz w:val="32"/>
          <w:szCs w:val="32"/>
          <w:cs/>
        </w:rPr>
        <w:t>ุนและส่งเสริมศูนย์พัฒนา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 และคนพิการ(ศูนย์สร่างโศก)</w:t>
      </w:r>
    </w:p>
    <w:p w:rsidR="001404F9" w:rsidRDefault="00DB5AD2" w:rsidP="00DB5A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อาศัยอำนาจตามความในข้อ 19 วรรคสอง แห่งประกาศคณะกรรมการหลักประกันสุขภาพแห่งชาติ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พ.ศ.2561 และ ข้อ 1 เรื่อง หลักเกณฑ์การสนับสนุนและส่งเสริมศูนย์พัฒนาและฟื้นฟูคุณภาพชีวิตผู้สูงอายุและคนพิ</w:t>
      </w:r>
      <w:r w:rsidR="006117C8">
        <w:rPr>
          <w:rFonts w:ascii="TH SarabunIT๙" w:hAnsi="TH SarabunIT๙" w:cs="TH SarabunIT๙" w:hint="cs"/>
          <w:sz w:val="32"/>
          <w:szCs w:val="32"/>
          <w:cs/>
        </w:rPr>
        <w:t>การ พ.ศ.2560 ศูนย์พัฒนาคุณภาพชีวิตผู้สูงอายุ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และคนพิการ</w:t>
      </w:r>
      <w:r w:rsidR="00A51B96">
        <w:rPr>
          <w:rFonts w:ascii="TH SarabunIT๙" w:hAnsi="TH SarabunIT๙" w:cs="TH SarabunIT๙" w:hint="cs"/>
          <w:sz w:val="32"/>
          <w:szCs w:val="32"/>
          <w:cs/>
        </w:rPr>
        <w:t>ตำบลดู่ลาด</w:t>
      </w:r>
      <w:r>
        <w:rPr>
          <w:rFonts w:ascii="TH SarabunIT๙" w:hAnsi="TH SarabunIT๙" w:cs="TH SarabunIT๙" w:hint="cs"/>
          <w:sz w:val="32"/>
          <w:szCs w:val="32"/>
          <w:cs/>
        </w:rPr>
        <w:t>(ศูนย์สร่างโศก) จึงออกระเบียบไว้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404F9" w:rsidRPr="0068182C" w:rsidRDefault="001404F9" w:rsidP="001404F9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182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</w:t>
      </w:r>
    </w:p>
    <w:p w:rsidR="001404F9" w:rsidRPr="0068182C" w:rsidRDefault="001404F9" w:rsidP="001404F9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182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ข้อความทั่วไป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 ระเบียบนี้เรีย</w:t>
      </w:r>
      <w:r w:rsidR="006117C8">
        <w:rPr>
          <w:rFonts w:ascii="TH SarabunIT๙" w:hAnsi="TH SarabunIT๙" w:cs="TH SarabunIT๙" w:hint="cs"/>
          <w:sz w:val="32"/>
          <w:szCs w:val="32"/>
          <w:cs/>
        </w:rPr>
        <w:t>กว่า “ระเบียบศูนย์พัฒนา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</w:t>
      </w:r>
      <w:r w:rsidR="006117C8">
        <w:rPr>
          <w:rFonts w:ascii="TH SarabunIT๙" w:hAnsi="TH SarabunIT๙" w:cs="TH SarabunIT๙" w:hint="cs"/>
          <w:sz w:val="32"/>
          <w:szCs w:val="32"/>
          <w:cs/>
        </w:rPr>
        <w:t>ิตผู้สูงอายุและคนพิการ</w:t>
      </w:r>
      <w:r w:rsidR="00A51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7C8">
        <w:rPr>
          <w:rFonts w:ascii="TH SarabunIT๙" w:hAnsi="TH SarabunIT๙" w:cs="TH SarabunIT๙" w:hint="cs"/>
          <w:sz w:val="32"/>
          <w:szCs w:val="32"/>
          <w:cs/>
        </w:rPr>
        <w:t>ตำบลดู่ลาด</w:t>
      </w:r>
      <w:r w:rsidR="002D505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(ศูนย์สร่างโศก)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 xml:space="preserve"> พ.ศ.2562”</w:t>
      </w:r>
    </w:p>
    <w:p w:rsidR="00DB5AD2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ระเบียบนี้ใช้บังคับตั้งแต่วันที่ 1 ตุลาคม 2562 เป็นต้นไป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ให้ยกเลิก ระเบียบศูนย์พัฒนาและฟื้นฟูคุณภาพชีวิตผู้สูงอายุและคนพิการตำบลดู่ลาด (ศูนย์สร่างโศก) พ.ศ.2561</w:t>
      </w:r>
    </w:p>
    <w:p w:rsidR="001404F9" w:rsidRDefault="00DB5AD2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 ในประกาศนี้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หมายถึงองค์การบริหารส่วนตำบลดู่ลาด อำเภอทรายมูล จังหวัดยโสธร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หมายถึงกองทุนหลักประกันสุขภา</w:t>
      </w:r>
      <w:r w:rsidR="00A51B96">
        <w:rPr>
          <w:rFonts w:ascii="TH SarabunIT๙" w:hAnsi="TH SarabunIT๙" w:cs="TH SarabunIT๙" w:hint="cs"/>
          <w:sz w:val="32"/>
          <w:szCs w:val="32"/>
          <w:cs/>
        </w:rPr>
        <w:t>พระดับท้องถิ่น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หรือพื้นที่ เพื่อการสร้างเสริมสุขภาพ การป้องกันโรค การฟื้นฟูสมรรถนะ และการรักษาพยาบาลระดับปฐมภูมิเชิงรุก ที่จำเป็นต่อสุขภาพและการดำรงชีวิต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ศูนย์สร่างโศก</w:t>
      </w:r>
      <w:r w:rsidR="00A51B96">
        <w:rPr>
          <w:rFonts w:ascii="TH SarabunIT๙" w:hAnsi="TH SarabunIT๙" w:cs="TH SarabunIT๙" w:hint="cs"/>
          <w:sz w:val="32"/>
          <w:szCs w:val="32"/>
          <w:cs/>
        </w:rPr>
        <w:t>” หมายถึงศูนย์พัฒนา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คุณภาพชีวิตผู้สูงอายุและคนพิการตำบลดู่ลาด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หมายถึงคณะกรรมกา</w:t>
      </w:r>
      <w:r w:rsidR="00A51B96">
        <w:rPr>
          <w:rFonts w:ascii="TH SarabunIT๙" w:hAnsi="TH SarabunIT๙" w:cs="TH SarabunIT๙" w:hint="cs"/>
          <w:sz w:val="32"/>
          <w:szCs w:val="32"/>
          <w:cs/>
        </w:rPr>
        <w:t>รบริหารจัดการศูนย์พัฒนา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คุณภาพชีวิตผู้สูงอายุและคนพิการ</w:t>
      </w:r>
      <w:r w:rsidR="00A51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ตำบลดู่ลาด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ผู้สูงอายุที่มีภาวะพึ่งพิง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หมายถึงผู้สูงอายุที่มีคะแนนประเมินความสามารถในการดำเนินชีวิตประจำวันตามค่าดัชนี </w:t>
      </w:r>
      <w:proofErr w:type="spellStart"/>
      <w:r>
        <w:rPr>
          <w:rFonts w:ascii="TH SarabunIT๙" w:hAnsi="TH SarabunIT๙" w:cs="TH SarabunIT๙"/>
          <w:sz w:val="32"/>
          <w:szCs w:val="32"/>
        </w:rPr>
        <w:t>Barthel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Adl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winder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เท่ากับหรือน้อยกว่า 11 คะแนน</w:t>
      </w:r>
      <w:r w:rsidR="00A51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ซึ่งแบ่งออกเป็น 4 กลุ่ม และมีสิทธิได้รับบริการสาธารณสุขตามชุดสิทธิประโยชน์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กลุ่มที่ 1 เคลื่อนไหวได้บ้าง และอาจมีปัญหาการกิน หรือการขับถ่าย แต่ไม่มีภาวะสับสนทางสมอง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กลุ่มที่ 2 เคลื่อนไหวได้บ้าง และอาจมีปัญหาการกิน หรือการขับถ่าย แต่มีภาวะสับสนทางสมอง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กลุ่มที่ 3 เคลื่อนไหวเองไม่ได้ และอาจมีปัญหาการกิน หรือการขับถ่าย แต่มีอาการเจ็บป่วยรุนแรง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กลุ่มที่ 4 เหมือนกลุ่มที่ 3 และมีอาการเจ็บป่วยรุนแรง หรืออยู่ในระยะท้ายของชีวิต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การดูแลระยะยาวด้านสาธารณสุขสำหรับผู้สูงอายุที่มีภาวะพึ่งพิง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หมายถึงการบริการชุดสิทธิประโยชน์ทั้งเป็นการบริการในครัว</w:t>
      </w:r>
      <w:r w:rsidR="00C5266E">
        <w:rPr>
          <w:rFonts w:ascii="TH SarabunIT๙" w:hAnsi="TH SarabunIT๙" w:cs="TH SarabunIT๙" w:hint="cs"/>
          <w:sz w:val="32"/>
          <w:szCs w:val="32"/>
          <w:cs/>
        </w:rPr>
        <w:t>เรือน หรือที่ศูนย์พัฒนา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</w:t>
      </w:r>
      <w:r w:rsidR="00C5266E">
        <w:rPr>
          <w:rFonts w:ascii="TH SarabunIT๙" w:hAnsi="TH SarabunIT๙" w:cs="TH SarabunIT๙" w:hint="cs"/>
          <w:sz w:val="32"/>
          <w:szCs w:val="32"/>
          <w:cs/>
        </w:rPr>
        <w:t>ีวิตผู้สูงอายุและคนพิการตำบล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ดู่ลาด หรือสถานบริการสาธารณสุข หรือผู้ช่วยเหลือดูแลระยะยาวด้านสาธารณสุขสำหรับผู้สูงอายุที่มีภาวะพึ่งพิง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ชุดสิทธิประโยชน์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หมายถึงการบริการที</w:t>
      </w:r>
      <w:r w:rsidR="00C5266E">
        <w:rPr>
          <w:rFonts w:ascii="TH SarabunIT๙" w:hAnsi="TH SarabunIT๙" w:cs="TH SarabunIT๙" w:hint="cs"/>
          <w:sz w:val="32"/>
          <w:szCs w:val="32"/>
          <w:cs/>
        </w:rPr>
        <w:t>่จัดไว้สำหรับการบริการตามลักษณะ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ประเภทของผู้รับบริการในที่นี้ตามประกาศคณะกรรมการหลักประกันสุขภาพแห่งชาติ แบ่งกลุ่มผู้สูงอายุออกเป็น 4 กลุ่ม ตามความต้องการการบริการด้านสาธารณสุข (ตามเอกสารแนบท้าย)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ผู้ช่วยเหลือผู้ดูแลผู้สูงอายุที่มีภาวะพึ่งพิง </w:t>
      </w:r>
      <w:r>
        <w:rPr>
          <w:rFonts w:ascii="TH SarabunIT๙" w:hAnsi="TH SarabunIT๙" w:cs="TH SarabunIT๙"/>
          <w:b/>
          <w:bCs/>
          <w:sz w:val="32"/>
          <w:szCs w:val="32"/>
        </w:rPr>
        <w:t>(Care G</w:t>
      </w:r>
      <w:r w:rsidRPr="00D421AE">
        <w:rPr>
          <w:rFonts w:ascii="TH SarabunIT๙" w:hAnsi="TH SarabunIT๙" w:cs="TH SarabunIT๙"/>
          <w:b/>
          <w:bCs/>
          <w:sz w:val="32"/>
          <w:szCs w:val="32"/>
        </w:rPr>
        <w:t>iver) CG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ถึงบุคคลที่ผ่านการอบรมตามหลักสูตรที่คณะกรรมการพัฒนาระบบดูแลระยะยาวสำหรับผู้สูงอายุที่มีภาวะพึ่งพิงหรืออนุกรรมการอื่นภายใต้คณะกรรมการหลักประกันสุขภาพแห่งชาติเห็นชอบ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D421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ผู้จัดการผู้ดูแลผู้สูงอายุที่มีภาวะพึ่งพิง </w:t>
      </w:r>
      <w:r w:rsidRPr="00D421AE">
        <w:rPr>
          <w:rFonts w:ascii="TH SarabunIT๙" w:hAnsi="TH SarabunIT๙" w:cs="TH SarabunIT๙"/>
          <w:b/>
          <w:bCs/>
          <w:sz w:val="32"/>
          <w:szCs w:val="32"/>
        </w:rPr>
        <w:t>(Care Manager) CM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ถึงบุคคลที่ผ่านการอบรมตามหลักสูตรที่คณะกรรมการพัฒนาระบบการดูแลระยะยาวสำหรับผู้สูงอายุที่มีภาวะพึ่งพิงหรืออนุกรรมการอื่นภายใต้คณะกรรมการหลักประกันสุขภาพแห่งชาติเห็นชอบที่มีภาระหน้าที่ในการบริหารจัดการในการดูแลผู้สูงอายุ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 ประธานกรรมการและคณะกรรมการดำเนินงานให้เป็นไปตามระเบียบฯ นี้</w:t>
      </w:r>
    </w:p>
    <w:p w:rsidR="001404F9" w:rsidRPr="0068182C" w:rsidRDefault="001404F9" w:rsidP="001404F9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182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</w:t>
      </w:r>
    </w:p>
    <w:p w:rsidR="001404F9" w:rsidRPr="0068182C" w:rsidRDefault="001404F9" w:rsidP="001404F9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182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6 วัตถุประสงค์ของการจัดตั้งศูนย์สร่างโศก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เพื่อเป็นแหล่งส่งเสริมและสนับสนุนการดำเนินงานของผู้ดูแลผู้สูงอายุที่อยู่ในภาวะพึ่งพิง </w:t>
      </w:r>
      <w:r>
        <w:rPr>
          <w:rFonts w:ascii="TH SarabunIT๙" w:hAnsi="TH SarabunIT๙" w:cs="TH SarabunIT๙"/>
          <w:sz w:val="32"/>
          <w:szCs w:val="32"/>
        </w:rPr>
        <w:t xml:space="preserve">(LTC) 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เพื่อส่งเสริมให้ผู้สูงอายุและคนพิการมีพื้นที่จัดกิจกรรมและพัฒนาศักยภาพด้านเศรษฐกิจ ด้านสังคม และสุขภาพกาย จิตใจ และสังคม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เพื่อเป็นศูนย์ส่งเสริมอาชีพ และจำหน่ายผลิตภัณฑ์ของผู้สูงอายุและคนพิการ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เพื่อเป็นศูนย์ถ่ายทอดภูมิปัญญาของผู้สูงอายุและคนพิการ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เพื่อเป็นศูนย์ข้อมูลผู้สูงอายุและส่งเสริมสนับสนุนอาสาสมัครดูแลผู้สูงอายุและคนพิการ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เพื่อส่งเสริมการจัดกิจกรรมของชมรมผู้สูงอายุและผู้พิการ</w:t>
      </w:r>
    </w:p>
    <w:p w:rsidR="00C5266E" w:rsidRDefault="00C5266E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66E" w:rsidRDefault="00C5266E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5AD2" w:rsidRDefault="00DB5AD2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04F9" w:rsidRPr="00297A8C" w:rsidRDefault="001404F9" w:rsidP="001404F9">
      <w:pPr>
        <w:spacing w:before="24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7A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หมวดที่ 3</w:t>
      </w:r>
    </w:p>
    <w:p w:rsidR="001404F9" w:rsidRPr="00297A8C" w:rsidRDefault="001404F9" w:rsidP="001404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7A8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7 สมาชิกเป็นผู้สูงอายุและคนพิการซึ่งมีภูมิลำเนาและมีชื่อในทะเบียนบ้านตามกฎหมายว่าด้วยการทะเบียนราษฎรในตำบลดู่ลาด อำเภอทรายมูล จังหวัดยโสธร</w:t>
      </w:r>
    </w:p>
    <w:p w:rsidR="001404F9" w:rsidRPr="00E22DC3" w:rsidRDefault="001404F9" w:rsidP="001404F9">
      <w:pPr>
        <w:spacing w:before="24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</w:t>
      </w:r>
    </w:p>
    <w:p w:rsidR="001404F9" w:rsidRPr="00E22DC3" w:rsidRDefault="001404F9" w:rsidP="001404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2DC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คณะกรรมการศูนย์</w:t>
      </w:r>
    </w:p>
    <w:p w:rsidR="001404F9" w:rsidRDefault="001404F9" w:rsidP="00140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8 ให้มีคณะกรรมการศูนย์ ประกอบด้วย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คณะกรรมการที่ปรึกษา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ประกอบด้วย 1)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สาธารณสุขอำเภอทรายมูล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2)ท้องถิ่นอำเภอทรายมูล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 3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กำนันตำบลดู่ลาด</w:t>
      </w:r>
    </w:p>
    <w:p w:rsidR="0063451F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คณะกรรมการศูนย์ฯ ประกอบด้วย 1)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ส่วนตำบลดู่ลาด ประธานกรรมการ 2)ปลัดองค์การบริหารส่วนตำบลดู่ลาด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รองประธานกรรมการ 3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 xml:space="preserve">)ผู้อำนวยการโรงพยาบาลส่งเสริมสุขภาพตำบลในพื้นที่ จำนวน 2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 4) 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พยาบาลวิชาชีพหรือเจ้าหน้าที่สาธารณสุข(</w:t>
      </w:r>
      <w:r w:rsidR="00DB5AD2">
        <w:rPr>
          <w:rFonts w:ascii="TH SarabunIT๙" w:hAnsi="TH SarabunIT๙" w:cs="TH SarabunIT๙"/>
          <w:sz w:val="32"/>
          <w:szCs w:val="32"/>
        </w:rPr>
        <w:t>Care Manager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 xml:space="preserve">) ในเขตพื้นที่ จำนวน 2 คน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 5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ช่วยเหลือดูแลผู้สูงอายุ(</w:t>
      </w:r>
      <w:r w:rsidR="00DB5AD2">
        <w:rPr>
          <w:rFonts w:ascii="TH SarabunIT๙" w:hAnsi="TH SarabunIT๙" w:cs="TH SarabunIT๙"/>
          <w:sz w:val="32"/>
          <w:szCs w:val="32"/>
        </w:rPr>
        <w:t>Care Giver</w:t>
      </w:r>
      <w:r w:rsidR="006C0C2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B5AD2">
        <w:rPr>
          <w:rFonts w:ascii="TH SarabunIT๙" w:hAnsi="TH SarabunIT๙" w:cs="TH SarabunIT๙" w:hint="cs"/>
          <w:sz w:val="32"/>
          <w:szCs w:val="32"/>
          <w:cs/>
        </w:rPr>
        <w:t>ในเขตพื้นที่ จำนวน 2 คน กรรมการ</w:t>
      </w:r>
      <w:r w:rsidR="000418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="006C0C22">
        <w:rPr>
          <w:rFonts w:ascii="TH SarabunIT๙" w:hAnsi="TH SarabunIT๙" w:cs="TH SarabunIT๙" w:hint="cs"/>
          <w:sz w:val="32"/>
          <w:szCs w:val="32"/>
          <w:cs/>
        </w:rPr>
        <w:t>)ตัวแทนผู้สูงอาย</w:t>
      </w:r>
      <w:r w:rsidR="006C4149">
        <w:rPr>
          <w:rFonts w:ascii="TH SarabunIT๙" w:hAnsi="TH SarabunIT๙" w:cs="TH SarabunIT๙" w:hint="cs"/>
          <w:sz w:val="32"/>
          <w:szCs w:val="32"/>
          <w:cs/>
        </w:rPr>
        <w:t>ุ จำนวน 2 คน กรรมการ 7)ตัวแทนคน</w:t>
      </w:r>
      <w:r w:rsidR="006C0C22">
        <w:rPr>
          <w:rFonts w:ascii="TH SarabunIT๙" w:hAnsi="TH SarabunIT๙" w:cs="TH SarabunIT๙" w:hint="cs"/>
          <w:sz w:val="32"/>
          <w:szCs w:val="32"/>
          <w:cs/>
        </w:rPr>
        <w:t xml:space="preserve">พิการ จำนวน 2 คน กรรมการ </w:t>
      </w:r>
      <w:r w:rsidR="006C414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8)</w:t>
      </w:r>
      <w:r w:rsidR="006C0C22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อาสาสมัครสาธารณสุข(อสม.) จำนวน 2 คน กรรมการ 9)ผู้ทรงคุณวุฒิ จำนวน 2 คน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14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3451F">
        <w:rPr>
          <w:rFonts w:ascii="TH SarabunIT๙" w:hAnsi="TH SarabunIT๙" w:cs="TH SarabunIT๙" w:hint="cs"/>
          <w:sz w:val="32"/>
          <w:szCs w:val="32"/>
          <w:cs/>
        </w:rPr>
        <w:t>10)ผู้อำนวยการกองสาธารณสุขและสิ่งแวดล้อม กรรมการและเลขานุการ 11)พนักงานส่วนตำบลที่ผู้บริหารท้องถิ่นคัดเลือก จำนวน 1 คน กรรมการและผู้ช่วยเลขานุการ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ให้กรรมการมีวาระอยู่ในตำแหน่งคราวละ 4 ปี การคัดเลือกคณะกรรมการศูนย์สร่างโศก ให้</w:t>
      </w:r>
      <w:r w:rsidR="00D7053A">
        <w:rPr>
          <w:rFonts w:ascii="TH SarabunIT๙" w:hAnsi="TH SarabunIT๙" w:cs="TH SarabunIT๙" w:hint="cs"/>
          <w:sz w:val="32"/>
          <w:szCs w:val="32"/>
          <w:cs/>
        </w:rPr>
        <w:t>ผู้บริหารองค์กรปกครองส่วนท้องถิ่นแต่งตั้งคณะกรรมการศูนย์พัฒนาคุณภาพชีวิตผู้สูงอายุและคนพิการตำบลดู่ลาดตามข้อ 8 (2) และรายงานให้</w:t>
      </w:r>
      <w:r>
        <w:rPr>
          <w:rFonts w:ascii="TH SarabunIT๙" w:hAnsi="TH SarabunIT๙" w:cs="TH SarabunIT๙" w:hint="cs"/>
          <w:sz w:val="32"/>
          <w:szCs w:val="32"/>
          <w:cs/>
        </w:rPr>
        <w:t>คณะอนุกรรมการ</w:t>
      </w:r>
      <w:r w:rsidR="00D7053A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สนับสนุนการจัดบริการดูแลระยะยาวสำหรับผู้สูงอายุที่มีภาวะพึ่งพิงทราบ </w:t>
      </w:r>
      <w:r w:rsidR="00AF4DFD">
        <w:rPr>
          <w:rFonts w:ascii="TH SarabunIT๙" w:hAnsi="TH SarabunIT๙" w:cs="TH SarabunIT๙" w:hint="cs"/>
          <w:sz w:val="32"/>
          <w:szCs w:val="32"/>
          <w:cs/>
        </w:rPr>
        <w:t xml:space="preserve">และขอความเห็นชอบจากคณะกรรมการกองทุนหลักประกันสุขภาพระดับท้องถิ่นหรือพื้นที่เห็นชอบ 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9 กรณีประธานไม่อาจปฏิบัติหน้าที่ได้ให้รองประธานทำหน้าที่ประธานในที่ประชุมตามลำดับ กรณีผู้บริหารท้องถิ่นไม่มีให้ปลัดองค์การบริหารส่วนตำบลดู่ลาดปฏิบัติหน้าที่แทนผู้บริหารสูงสุด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10 การพ้นตำแหน่งของกรรมการ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ตาย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ลาออก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ไม่อยู่ในพื้นที่หรือประกอบอาชีพพื้นที่อื่น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เป็นผู้ไร้ความสามารถหรือเสมือนไร้ความสามารถ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เป็นบุคคลล้มละลาย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ได้รับโทษจำคุกโดยคำพิพากษาถึงที่สุด เว้นแต่โทษสำหรับการกระทำโดยประมาทหรือความผิดลหุโทษ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11 คณะกรรมการมีอำนาจหน้าที่ ดังนี้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ออกระเบียบที่จำเป็นเพื่อประสิทธิภาพในการบริหารจัดการ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บริหารจัดการการบริการดูแลระยะยาวด้านสาธารณสุขสำหรับผู้สูงอายุที่มีภาวะพึ่งพิงของศูนย์ฯ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กำกับดูแล และสนับสนุนส่งเสริมการปฏิบัติงานของ </w:t>
      </w:r>
      <w:r>
        <w:rPr>
          <w:rFonts w:ascii="TH SarabunIT๙" w:hAnsi="TH SarabunIT๙" w:cs="TH SarabunIT๙"/>
          <w:sz w:val="32"/>
          <w:szCs w:val="32"/>
        </w:rPr>
        <w:t xml:space="preserve">CM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CG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ในการดูแลผู้สูงอายุและคนพิการ ให้เป็นไปตามแผนการดูแลรายบุคคลที่ได้รับการอนุมัติจากคณะอนุกรรมการฯ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สนับสนุนให้ผู้สูงอายุและคนพิการในพื้นที่ได้รับการบริการทั้งที่บ้าน หรือในหน่วยบริการอย่างทั่วถึงและมีประสิทธิภาพ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จัดทำระบบข้อมูลผู้สูงอายุหรือผู้พิการในตำบลดู่ลาด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จัดทำแผนปฏิบัติงาน โครงการ กิจกรรม ของศูนย์ฯ และส่งเสริมอาชีพแก่ผู้สูงอายุ และคนพิการ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แสวงหาความร่วมมือจากภาคีเครือข่าย และองค์กรในชุมชน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จัดการรายได้จากการประสานแหล่งเงินทุนสนับสนุนการดำเนินงาน หรือรายได้จากมีผู้อุทิศให้ และหรือรายได้อื่นๆ ที่ศูนย์ฯ ได้รับ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9) จัดการรายจ่ายจำเป็นที่เกิดขึ้นจากการดำเนินงานของศูนย์ฯ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10) ส่งเสริมและสนับสนุนการจัดกิจกรรมในศูนย์ฯ อย่างต่อเนื่อง เช่น จัดการประชุมคณะกรรมการบริหารศูนย์ฯ จัดกิจกรรมด้านสังคมและอาชีพ จัดกิจกรรมส่งเสริมสุขภาพ จัดกิจกรรมในด้านต่างๆ ตามความต้องการของผู้สูงอายุและพิการตามวัตถุประสงค์ของศูนย์ฯ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11) ติดตามประเมินผลการดำเนินการและรายงานผลการดำเนินงานให้หน่วยงาน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12) จัดทำรายงานผลการดำเนินงานและการเงินให้กองทุนหลักประกันสุขภาพฯ เพื่อทราบตามระยะเวลาที่กำหนด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13) ดำเนินการอื่นๆ ตามที่เห็นสมควร เพื่อให้การดำเนินการงานศูนย์ฯ บรรลุวัตถุประสงค์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12 ให้มีการประชุมคณะกรรมการอย่างน้อยปีละ 4 ครั้ง โดยคณะกรรมการต้องร่วมประชุมไม่น้อยกว่ากึ่งหนึ่งจึงถือเป็นองค์ประชุม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13 ในการประชุมทุกครั้งให้จัดทำระเบียบวาระการประชุม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14 การลงมติที่ประชุม ให้ดำเนินการโดยเปิดเผยหรือวิธีใดตามมติที่ประชุมกรรมการฯ กรณีออกเสียงเท่ากันให้ประธานออกเสียงชี้ขาด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15 ให้เลขานุการมีหน้าที่จัดทำระเบียบวาระการประชุม และบันทึกรายงานการประชุมเป็นลายลักษณ์อักษร เพื่อเสนอให้ประธานตรวจสอบความถูกต้องสมบูรณ์ครบถ้วน และลงนามรับรองความถูกต้องของรายงานการประชุมด้วยทุกครั้ง โดยให้เลขานุการเก็บรักษาไว้ตรวจสอบ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16 ในการประชุมคณะกรรมการฯ ทุกครั้ง ให้เลขาฯ รายงานวาระที่ต้องรายงาน รายรับ-รายจ่าย และรายงานสถานะการเงินให้ที่ประชุมรับทราบ</w:t>
      </w:r>
    </w:p>
    <w:p w:rsidR="001404F9" w:rsidRPr="00A9299C" w:rsidRDefault="001404F9" w:rsidP="001404F9">
      <w:pPr>
        <w:spacing w:before="24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</w:t>
      </w:r>
    </w:p>
    <w:p w:rsidR="001404F9" w:rsidRPr="00A9299C" w:rsidRDefault="001404F9" w:rsidP="001404F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9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การเงินทรัพย์สินของศูนย์</w:t>
      </w:r>
    </w:p>
    <w:p w:rsidR="001404F9" w:rsidRDefault="000D0700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17 ศูนย์พัฒนา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พิการตำบลดู่ลาด อาจมีรายได้และทรัพย์สิน ดังต่อไปนี้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เงินสนับสนุนจากภาครัฐ หรือองค์กรปกครองส่วนท้องถิ่น (ถ้ามี)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เงินบริจาค หรือเงินรายได้อื่นๆ (ถ้ามี)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เงินสนับสนุนตามแผนงานกองทุนหลักประกันสุขภาพระดับท้องถิ่นตำบลดู่ลาด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เงินจากการทำกิจกรรมต่างๆ ที่จัดหาได้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เงินจากดอกเบี้ยเงินฝากธนาคาร</w:t>
      </w:r>
    </w:p>
    <w:p w:rsidR="001404F9" w:rsidRPr="003D48B0" w:rsidRDefault="001404F9" w:rsidP="001404F9">
      <w:pPr>
        <w:spacing w:before="24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48B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หมวดที่ 6</w:t>
      </w:r>
    </w:p>
    <w:p w:rsidR="001404F9" w:rsidRPr="003D48B0" w:rsidRDefault="001404F9" w:rsidP="001404F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48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การรับเงิน การจ่ายเงิน และการเก็บรักษาเงิน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18 การรับเงิน การเก็บรักษาเงิน การจ่ายเงิน การจัดทำบัญชี และการรายงานของศูนย์ให้ดำเนินการให้เป็นไปตามระเบียบที่ศูนย์สร่างโศกกำหนด</w:t>
      </w:r>
    </w:p>
    <w:p w:rsidR="001404F9" w:rsidRPr="00D345B8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19 เงินรายรับที่เป็นเงินอุดหนุนหรือสนับสนุนจากภาครัฐใ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>ห้นำส่งบัญชี 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คุณภาพชีวิตผู้สูงอายุและคนพิการ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ที่เปิดบัญชีกับธนาคารเพื่อการเกษตรและสหกรณ์การเกษตร สาขาทรายมูล ประเภทเงินฝากออมทรัพย์ ชื่อบัญชี </w:t>
      </w:r>
      <w:r w:rsidR="008A0E89">
        <w:rPr>
          <w:rFonts w:ascii="TH SarabunIT๙" w:hAnsi="TH SarabunIT๙" w:cs="TH SarabunIT๙" w:hint="cs"/>
          <w:b/>
          <w:bCs/>
          <w:sz w:val="32"/>
          <w:szCs w:val="32"/>
          <w:cs/>
        </w:rPr>
        <w:t>“ศูนย์พัฒนา</w:t>
      </w:r>
      <w:r w:rsidRPr="00B8379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คุณภาพชีวิตผู้สูงอายุและคนพิการตำบลดู่ลาด</w:t>
      </w:r>
      <w:r w:rsidR="008A0E89">
        <w:rPr>
          <w:rFonts w:ascii="TH SarabunIT๙" w:hAnsi="TH SarabunIT๙" w:cs="TH SarabunIT๙" w:hint="cs"/>
          <w:b/>
          <w:bCs/>
          <w:sz w:val="32"/>
          <w:szCs w:val="32"/>
          <w:cs/>
        </w:rPr>
        <w:t>(ศูนย์สร่างโศก)</w:t>
      </w:r>
      <w:r w:rsidRPr="00B83794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โดยมีประธานกรรมการ ปลัดองค์การบริหารส่วนตำบลดู่ลาด และกรรมการอีก 2 คน รวม 4 คน เป็นผู้เปิดบัญชี โดยมีเงื่อนไขสั่งจ่าย 2 ใน 4 คน จากประธานกรรมการหรือปลัดองค์การบริหารส่วนตำบลดู่ลาด และกรรมการอื่นอีก 1 คน 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20 การรับเงินให้เป็นเงินสดหรือโดยวิธีอื่น ตราส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>ารอื่น และให้ศูนย์พัฒนา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คุณภาพชีวิตผู้สูงอายุและคนพิการตำบลดู่ลาด(ศูนย์สร่างโศก) ออกใบเสร็จรับเงินทุกครั้ง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21 การรับส่งเงิน เงินรายรับขององค์กรปกครองส่วนท้องถิ่นที่เก็บรักษาไว้  ให้นำฝากธนาคารทั้งจำนวนภายในวันนั้น ถ้าฝากในวันนั้นไม่ทันให้นำฝากตู้นิรภัยโดยในวันรุ่งขึ้นหรือวันทำการถัดไปให้นำฝากธนาคารทั้งจำนวน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22 การจ่ายเงิน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>2.1 ให้ประธานศูนย์พัฒนา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คุณภาพชีวิตผู้สูงอายุและคนพิการตำบลดู่ลาด สั่งจ่ายเงินตามวัตถุประสงค์ของแผนงาน โครงการ หรือกิจกรรมที่คณะกรร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>มการศูนย์พัฒนา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คุณภาพชีวิตผู้สูงอายุและคนพิการตำบลดู่ลาดให้ความเห็นชอบ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22.2 วิธีการจ่ายเงิน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จ่ายเป็นเช็คให้กับผู้มีสิทธิรับเงิน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การจ่ายเงินให้แก่เจ้าหนี้หรือผู้มีสิทธิให้จ่ายเงินเป็นเช็ค กรณีจำเป็นที่ไม่อาจจ่ายเป็นเช็คได้ ให้จัดทำใบถอนเงินฝากธนาคารเพื่อธนาคารออกตั๋วแลกเงินสั่งจ่ายให้เจ้าหนี้หรือผู้มีสิทธิ การจ่ายเงินผ่านธนาคารให้เป็นไปตามวิธีการที่กรมส่งเสริมการปกครองท้องถิ่นกำหนด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กรณีที่มีความจำเป็นต้องจ่ายเป็นเงินสด ให้จ่ายได้ไม่เกิน 2,000 บาท(สองพันบาท)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การเบิกจ่ายเงินให้เป็นไปตามข้อ 19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การจ่ายเงินต้องมีหลักฐานเป็นใบเสร็จรับเงิน ใบสำคัญรับเงิน หรือหลักฐานการนำเงินเข้าบัญชีเงินฝากธนาคารผู้มีสิทธิรับเงินหรือหลักฐานการรับเงินอย่างอื่นที่คณะกรรมการฯ กำหนดไว้เพื่อใช้ในการตรวจสอบ</w:t>
      </w:r>
    </w:p>
    <w:p w:rsidR="001404F9" w:rsidRDefault="00832D37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การรับ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เงินสนับสนุนจากกองทุนหลักประกันสุขภาพแห่งชาติ ตามประกาศคณะกรรมการหลักประก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 xml:space="preserve">ันสุขภาพแห่งชาติ เรื่อง 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หลักเกณฑ์เพื่อสนับสนุนให้องค์กรปกครองส่วนท้องถิ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>่นดำเนินงานและบริหารจัดการระบบ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หลักประกันสุขภาพในระดับท้</w:t>
      </w:r>
      <w:r>
        <w:rPr>
          <w:rFonts w:ascii="TH SarabunIT๙" w:hAnsi="TH SarabunIT๙" w:cs="TH SarabunIT๙" w:hint="cs"/>
          <w:sz w:val="32"/>
          <w:szCs w:val="32"/>
          <w:cs/>
        </w:rPr>
        <w:t>องถิ่นหรือพื้นที่ พ.ศ.2561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 xml:space="preserve"> ข้อ 10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 xml:space="preserve"> 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ให้เบิกจ่ายตามประกาศคณะกรรมการ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แห่งชาติ เรื่อง 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หลักเกณฑ์เพื่อสนับสนุนให้องค์กรปกครองส่วนท้องถิ</w:t>
      </w:r>
      <w:r>
        <w:rPr>
          <w:rFonts w:ascii="TH SarabunIT๙" w:hAnsi="TH SarabunIT๙" w:cs="TH SarabunIT๙" w:hint="cs"/>
          <w:sz w:val="32"/>
          <w:szCs w:val="32"/>
          <w:cs/>
        </w:rPr>
        <w:t>่นดำเนินงานและบริหารจัดการระบบ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หลักประกันสุขภาพในร</w:t>
      </w:r>
      <w:r w:rsidR="008A0E89">
        <w:rPr>
          <w:rFonts w:ascii="TH SarabunIT๙" w:hAnsi="TH SarabunIT๙" w:cs="TH SarabunIT๙" w:hint="cs"/>
          <w:sz w:val="32"/>
          <w:szCs w:val="32"/>
          <w:cs/>
        </w:rPr>
        <w:t>ะดับท้องถิ่นหรือพื้นที่ พ.ศ.2561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การจ่ายเงินสนับสนุนจากกองทุนหลักประกันสุขภาพแห่งชาติ ตามประกาศคณะกรรมการหลักประก</w:t>
      </w:r>
      <w:r w:rsidR="000D0700">
        <w:rPr>
          <w:rFonts w:ascii="TH SarabunIT๙" w:hAnsi="TH SarabunIT๙" w:cs="TH SarabunIT๙" w:hint="cs"/>
          <w:sz w:val="32"/>
          <w:szCs w:val="32"/>
          <w:cs/>
        </w:rPr>
        <w:t xml:space="preserve">ันสุขภาพแห่งชาติ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หลักเกณฑ์เพื่อสนับสนุนให้องค์กรปกครองส่วนท้องถิ่น</w:t>
      </w:r>
      <w:r w:rsidR="000D0700">
        <w:rPr>
          <w:rFonts w:ascii="TH SarabunIT๙" w:hAnsi="TH SarabunIT๙" w:cs="TH SarabunIT๙" w:hint="cs"/>
          <w:sz w:val="32"/>
          <w:szCs w:val="32"/>
          <w:cs/>
        </w:rPr>
        <w:lastRenderedPageBreak/>
        <w:t>ดำเนินงานและบริหารจัดการระบบ</w:t>
      </w:r>
      <w:r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หลักประกันสุขภาพในร</w:t>
      </w:r>
      <w:r w:rsidR="0063451F">
        <w:rPr>
          <w:rFonts w:ascii="TH SarabunIT๙" w:hAnsi="TH SarabunIT๙" w:cs="TH SarabunIT๙" w:hint="cs"/>
          <w:sz w:val="32"/>
          <w:szCs w:val="32"/>
          <w:cs/>
        </w:rPr>
        <w:t>ะดับท้องถิ่นหรือพื้นที่ พ.ศ.2561</w:t>
      </w:r>
      <w:r w:rsidR="000D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51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13 กันยายน 2561 มีผลตั้งแต่วันที่ 1 ตุลาคม 2561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ให้เบิกจ่ายตามระเบียบกองทุนหลักประกันสุขภาพระดับ</w:t>
      </w:r>
      <w:r w:rsidR="0063451F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ท้องถิ่นหรือพื้นที่ตำบลดู่ลาด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ว่าด้วยหลักเกณฑ์การสนับสนุนและส่งเสริมการบริการดูแลระยะยาวสำหรับผู้สูงอายุที่มีภาวะพึ่งพิง พ.ศ.2560 ข้อ 28 ดังนี้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ก) ค่าตอบแทนของบุคลากรที่เกี่ยวข้องให้เบิกจ่ายได้เฉพาะกรณีออกปฏิบัติงานเชิงรุกในชุมชนช่วงนอกเวลาในวันราชการปกติ หรือในวันหยุดราชการเท่านั้น อาทิเช่น ผู้จัดการระบบบริการดูแลระยะยาวด้านสาธารณสุข </w:t>
      </w:r>
      <w:r>
        <w:rPr>
          <w:rFonts w:ascii="TH SarabunIT๙" w:hAnsi="TH SarabunIT๙" w:cs="TH SarabunIT๙"/>
          <w:sz w:val="32"/>
          <w:szCs w:val="32"/>
        </w:rPr>
        <w:t>(Care Manager : CM)</w:t>
      </w:r>
      <w:r>
        <w:rPr>
          <w:rFonts w:ascii="TH SarabunIT๙" w:hAnsi="TH SarabunIT๙" w:cs="TH SarabunIT๙" w:hint="cs"/>
          <w:sz w:val="32"/>
          <w:szCs w:val="32"/>
          <w:cs/>
        </w:rPr>
        <w:t>, สหวิชาชีพ (นักกิจกรรมบำบัด, นักโภชนาการ, นักจิตวิทยา ฯลฯ) อัตราค่าตอบแทน 80 บาท/ชั่วโมง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ข) ค่าตอบแทนของผู้ช่วยเหลือดูแลผู้สูงอายุที่มีภาวะพึ่งพิง </w:t>
      </w:r>
      <w:r>
        <w:rPr>
          <w:rFonts w:ascii="TH SarabunIT๙" w:hAnsi="TH SarabunIT๙" w:cs="TH SarabunIT๙"/>
          <w:sz w:val="32"/>
          <w:szCs w:val="32"/>
        </w:rPr>
        <w:t xml:space="preserve">(Care Giver : CG)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ให้เป็นไปตามประกาศศูนย์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ค) ค่าตอบแทนของแพทย์แผนไทย อัตราค่าตอบแทนไม่เกิน 100 บาท/ชั่วโมง (พร้อมอุปกรณ์ เช่น ลูกประคบฯ)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ง) ค่าอุปกรณ์ทางการแพทย์และอุปกรณ์อื่นที่จำเป็นตามสภาพผู้สูงอายุที่มีภาวะพึ่งพิง และเวชภัณฑ์ทางการแพทย์ที่จำเป็น โดยเบิกจ่ายตามแผนการดูแลผู้ป่วยเฉพาะราย </w:t>
      </w:r>
      <w:r>
        <w:rPr>
          <w:rFonts w:ascii="TH SarabunIT๙" w:hAnsi="TH SarabunIT๙" w:cs="TH SarabunIT๙"/>
          <w:sz w:val="32"/>
          <w:szCs w:val="32"/>
        </w:rPr>
        <w:t>(Care plan)</w:t>
      </w:r>
    </w:p>
    <w:p w:rsidR="000D0700" w:rsidRDefault="000D0700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จ) ค่าตอบแทนในการประชุมคณะกรรมการหรือที่ปรึกษาหรือบุคคลภายนอกซึ่งเข้าร่วมประชุมคณะกรรมการฯ ไม่เกินครั้งละ 200 บาทต่อคน เดือนหนึ่งไม่เกิน 400 บาท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ค่าใช้จ่ายนอกเหนือจากที่กำหนดให้พิจารณาจ่ายได้โดยต้องผ่านการเห็นชอบ</w:t>
      </w:r>
      <w:r w:rsidR="000D0700">
        <w:rPr>
          <w:rFonts w:ascii="TH SarabunIT๙" w:hAnsi="TH SarabunIT๙" w:cs="TH SarabunIT๙" w:hint="cs"/>
          <w:sz w:val="32"/>
          <w:szCs w:val="32"/>
          <w:cs/>
        </w:rPr>
        <w:t>จากคณะกรรมการศูนย์พัฒนา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="00E13FAB">
        <w:rPr>
          <w:rFonts w:ascii="TH SarabunIT๙" w:hAnsi="TH SarabunIT๙" w:cs="TH SarabunIT๙" w:hint="cs"/>
          <w:sz w:val="32"/>
          <w:szCs w:val="32"/>
          <w:cs/>
        </w:rPr>
        <w:t>ชีวิต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ผู้สูงอายุและคนพิการตำบลดู่ลาด</w:t>
      </w:r>
      <w:r w:rsidR="000D0700">
        <w:rPr>
          <w:rFonts w:ascii="TH SarabunIT๙" w:hAnsi="TH SarabunIT๙" w:cs="TH SarabunIT๙" w:hint="cs"/>
          <w:sz w:val="32"/>
          <w:szCs w:val="32"/>
          <w:cs/>
        </w:rPr>
        <w:t>(ศูนย์สร่างโศก)</w:t>
      </w:r>
    </w:p>
    <w:p w:rsidR="001404F9" w:rsidRPr="00A9299C" w:rsidRDefault="001404F9" w:rsidP="001404F9">
      <w:pPr>
        <w:spacing w:before="24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7</w:t>
      </w:r>
    </w:p>
    <w:p w:rsidR="001404F9" w:rsidRPr="00A9299C" w:rsidRDefault="001404F9" w:rsidP="001404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9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การจัดทำบัญชีและรายงาน</w:t>
      </w:r>
    </w:p>
    <w:p w:rsidR="001404F9" w:rsidRDefault="001404F9" w:rsidP="001404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23 ให้ดำเนินการบันทึกบัญชีตามแบบที่ สปสช.กำหนดแต่แยกเป็</w:t>
      </w:r>
      <w:r w:rsidR="00214B60">
        <w:rPr>
          <w:rFonts w:ascii="TH SarabunIT๙" w:hAnsi="TH SarabunIT๙" w:cs="TH SarabunIT๙" w:hint="cs"/>
          <w:sz w:val="32"/>
          <w:szCs w:val="32"/>
          <w:cs/>
        </w:rPr>
        <w:t>นระบบบัญชีของศูนย์พัฒนา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คุณภาพชีวิตผู้สูงอายุและพิการตำบลดู่ลาด</w:t>
      </w:r>
    </w:p>
    <w:p w:rsidR="001404F9" w:rsidRDefault="001404F9" w:rsidP="001404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รอบระยะเวลาบัญชีให้ถือตามปีงบประมาณ การเริ่มบัญชีให้เริ่ม ณ วันที่ได้รับเงิน</w:t>
      </w:r>
    </w:p>
    <w:p w:rsidR="001404F9" w:rsidRPr="00A9299C" w:rsidRDefault="001404F9" w:rsidP="001404F9">
      <w:pPr>
        <w:spacing w:before="24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8</w:t>
      </w:r>
    </w:p>
    <w:p w:rsidR="001404F9" w:rsidRPr="00A9299C" w:rsidRDefault="001404F9" w:rsidP="001404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9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การรายงานและสรุปผลการดำเนินงาน</w:t>
      </w:r>
    </w:p>
    <w:p w:rsidR="001404F9" w:rsidRDefault="001404F9" w:rsidP="001404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24 ให้สรุปผลการดำเนินงาน รายรับ-จ่าย เป็นประจำและต้องผ่านการเห็นชอบจากคณะกรรมการและมีสรุปรายงานประจำปีต่อคณะกรรมการบริหารกองทุนหลักประกันสุขภาพระดับพื้นที่หรือตำบลดู่ลาดทราบ</w:t>
      </w:r>
    </w:p>
    <w:p w:rsidR="001404F9" w:rsidRDefault="001404F9" w:rsidP="001404F9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935C25">
        <w:rPr>
          <w:rFonts w:ascii="TH SarabunIT๙" w:hAnsi="TH SarabunIT๙" w:cs="TH SarabunIT๙" w:hint="cs"/>
          <w:sz w:val="32"/>
          <w:szCs w:val="32"/>
          <w:cs/>
        </w:rPr>
        <w:t xml:space="preserve">ะกาศ ณ วันที่  </w:t>
      </w:r>
      <w:r w:rsidR="00214B60">
        <w:rPr>
          <w:rFonts w:ascii="TH SarabunIT๙" w:hAnsi="TH SarabunIT๙" w:cs="TH SarabunIT๙"/>
          <w:sz w:val="32"/>
          <w:szCs w:val="32"/>
        </w:rPr>
        <w:t>27</w:t>
      </w:r>
      <w:r w:rsidR="00935C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  พ.</w:t>
      </w:r>
      <w:r w:rsidR="00935C25">
        <w:rPr>
          <w:rFonts w:ascii="TH SarabunIT๙" w:hAnsi="TH SarabunIT๙" w:cs="TH SarabunIT๙" w:hint="cs"/>
          <w:sz w:val="32"/>
          <w:szCs w:val="32"/>
          <w:cs/>
        </w:rPr>
        <w:t>ศ.2562</w:t>
      </w:r>
    </w:p>
    <w:p w:rsidR="001404F9" w:rsidRDefault="001404F9" w:rsidP="001404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04F9" w:rsidRDefault="001404F9" w:rsidP="001404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04F9" w:rsidRDefault="001404F9" w:rsidP="001404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(นายยูซิต  วงษ์ศรีแก้ว)</w:t>
      </w:r>
    </w:p>
    <w:p w:rsidR="001404F9" w:rsidRDefault="001404F9" w:rsidP="001404F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นายกองค์การบริหารส่วนตำบลดู่ลาด</w:t>
      </w:r>
    </w:p>
    <w:p w:rsidR="00F52E5B" w:rsidRDefault="00F52E5B" w:rsidP="001404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ประธานกองทุนระบบหลักประกันสุขภาพองค์การบริหารตำบลดู่ลาด</w:t>
      </w:r>
    </w:p>
    <w:p w:rsidR="001404F9" w:rsidRDefault="00214B60" w:rsidP="001404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ประธานศูนย์พัฒนา</w:t>
      </w:r>
      <w:r w:rsidR="001404F9">
        <w:rPr>
          <w:rFonts w:ascii="TH SarabunIT๙" w:hAnsi="TH SarabunIT๙" w:cs="TH SarabunIT๙" w:hint="cs"/>
          <w:sz w:val="32"/>
          <w:szCs w:val="32"/>
          <w:cs/>
        </w:rPr>
        <w:t>คุณภาพชีวิตผู้สูงอายุและคนพิการตำบลดู่ลาด</w:t>
      </w:r>
    </w:p>
    <w:sectPr w:rsidR="001404F9" w:rsidSect="00B92402">
      <w:headerReference w:type="default" r:id="rId7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E6" w:rsidRDefault="001B06E6">
      <w:pPr>
        <w:spacing w:after="0" w:line="240" w:lineRule="auto"/>
      </w:pPr>
      <w:r>
        <w:separator/>
      </w:r>
    </w:p>
  </w:endnote>
  <w:endnote w:type="continuationSeparator" w:id="0">
    <w:p w:rsidR="001B06E6" w:rsidRDefault="001B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E6" w:rsidRDefault="001B06E6">
      <w:pPr>
        <w:spacing w:after="0" w:line="240" w:lineRule="auto"/>
      </w:pPr>
      <w:r>
        <w:separator/>
      </w:r>
    </w:p>
  </w:footnote>
  <w:footnote w:type="continuationSeparator" w:id="0">
    <w:p w:rsidR="001B06E6" w:rsidRDefault="001B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5563"/>
      <w:docPartObj>
        <w:docPartGallery w:val="Page Numbers (Top of Page)"/>
        <w:docPartUnique/>
      </w:docPartObj>
    </w:sdtPr>
    <w:sdtEndPr/>
    <w:sdtContent>
      <w:p w:rsidR="00587B77" w:rsidRDefault="00422BA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FAB" w:rsidRPr="00E13FAB">
          <w:rPr>
            <w:rFonts w:ascii="Cordia New" w:hAnsi="Cordia New" w:cs="Cordia New"/>
            <w:noProof/>
            <w:szCs w:val="22"/>
            <w:cs/>
            <w:lang w:val="th-TH"/>
          </w:rPr>
          <w:t>๖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587B77" w:rsidRDefault="001B0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F9"/>
    <w:rsid w:val="000418DE"/>
    <w:rsid w:val="000D0700"/>
    <w:rsid w:val="001404F9"/>
    <w:rsid w:val="0017712D"/>
    <w:rsid w:val="001B06E6"/>
    <w:rsid w:val="00214B60"/>
    <w:rsid w:val="002D5057"/>
    <w:rsid w:val="00422BAF"/>
    <w:rsid w:val="006117C8"/>
    <w:rsid w:val="0063451F"/>
    <w:rsid w:val="006C0C22"/>
    <w:rsid w:val="006C4149"/>
    <w:rsid w:val="00832D37"/>
    <w:rsid w:val="008A0E89"/>
    <w:rsid w:val="00935C25"/>
    <w:rsid w:val="00A51B96"/>
    <w:rsid w:val="00AE4A6D"/>
    <w:rsid w:val="00AF2C77"/>
    <w:rsid w:val="00AF4DFD"/>
    <w:rsid w:val="00BF0AC8"/>
    <w:rsid w:val="00C5266E"/>
    <w:rsid w:val="00D7053A"/>
    <w:rsid w:val="00DB5AD2"/>
    <w:rsid w:val="00E13FAB"/>
    <w:rsid w:val="00F52E5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404F9"/>
  </w:style>
  <w:style w:type="paragraph" w:styleId="a5">
    <w:name w:val="Balloon Text"/>
    <w:basedOn w:val="a"/>
    <w:link w:val="a6"/>
    <w:uiPriority w:val="99"/>
    <w:semiHidden/>
    <w:unhideWhenUsed/>
    <w:rsid w:val="001771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71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404F9"/>
  </w:style>
  <w:style w:type="paragraph" w:styleId="a5">
    <w:name w:val="Balloon Text"/>
    <w:basedOn w:val="a"/>
    <w:link w:val="a6"/>
    <w:uiPriority w:val="99"/>
    <w:semiHidden/>
    <w:unhideWhenUsed/>
    <w:rsid w:val="001771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71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2019-04-02T03:55:00Z</cp:lastPrinted>
  <dcterms:created xsi:type="dcterms:W3CDTF">2019-03-27T01:23:00Z</dcterms:created>
  <dcterms:modified xsi:type="dcterms:W3CDTF">2019-04-02T03:56:00Z</dcterms:modified>
</cp:coreProperties>
</file>